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MEMORANDUM</w:t>
      </w:r>
    </w:p>
    <w:p>
      <w:r>
        <w:t>TO: Melanie Elver</w:t>
      </w:r>
    </w:p>
    <w:p>
      <w:r>
        <w:t>FROM: MelAI Strategic Analysis</w:t>
      </w:r>
    </w:p>
    <w:p>
      <w:r>
        <w:t>DATE: April 11, 2026 (PHT 1:00 PM)</w:t>
      </w:r>
    </w:p>
    <w:p>
      <w:r>
        <w:t>RE: Three Critical AI Trends Shaping the Philippines Market</w:t>
      </w:r>
    </w:p>
    <w:p/>
    <w:p>
      <w:r>
        <w:rPr>
          <w:b/>
          <w:sz w:val="24"/>
        </w:rPr>
        <w:t>EXECUTIVE SUMMARY</w:t>
      </w:r>
    </w:p>
    <w:p>
      <w:pPr>
        <w:pStyle w:val="ListBullet"/>
      </w:pPr>
      <w:r>
        <w:t>After cross-referencing AI adoption patterns, regional market data, and Philippines-specific conditions, three interconnected mega-trends are reshaping the business landscape:</w:t>
      </w:r>
    </w:p>
    <w:p>
      <w:pPr>
        <w:pStyle w:val="ListBullet"/>
      </w:pPr>
      <w:r>
        <w:t>BPO Displacement &amp; AI Agent Migration — the Philippines' $30B+ BPO industry faces existential pressure</w:t>
      </w:r>
    </w:p>
    <w:p>
      <w:pPr>
        <w:pStyle w:val="ListBullet"/>
      </w:pPr>
      <w:r>
        <w:t>SMB Quick-Win AI Adoption — cost-conscious micro/small businesses are adopting AI agents over hiring</w:t>
      </w:r>
    </w:p>
    <w:p>
      <w:pPr>
        <w:pStyle w:val="ListBullet"/>
      </w:pPr>
      <w:r>
        <w:t>GHL &amp; No-Code Automation Explosion — non-technical founders building complete business systems without developers</w:t>
      </w:r>
    </w:p>
    <w:p/>
    <w:p>
      <w:r>
        <w:rPr>
          <w:b/>
          <w:sz w:val="22"/>
        </w:rPr>
        <w:t>1. BPO INDUSTRY FACES PARADIGM SHIFT (HIGHEST IMPACT)</w:t>
      </w:r>
    </w:p>
    <w:p>
      <w:r>
        <w:t>What's Happening:</w:t>
      </w:r>
    </w:p>
    <w:p>
      <w:pPr>
        <w:pStyle w:val="ListBullet"/>
      </w:pPr>
      <w:r>
        <w:t>Philippines hosts 1.5M BPO workers generating $30B+ annually</w:t>
      </w:r>
    </w:p>
    <w:p>
      <w:pPr>
        <w:pStyle w:val="ListBullet"/>
      </w:pPr>
      <w:r>
        <w:t>AI agents can do customer service, lead handling, scheduling, and data work at 1/10th cost with 24/7 availability</w:t>
      </w:r>
    </w:p>
    <w:p>
      <w:pPr>
        <w:pStyle w:val="ListBullet"/>
      </w:pPr>
      <w:r>
        <w:t>Major corporations already deploying AI agents for first-line support and appointment booking</w:t>
      </w:r>
    </w:p>
    <w:p>
      <w:r>
        <w:t>Why This Matters:</w:t>
      </w:r>
    </w:p>
    <w:p>
      <w:pPr>
        <w:pStyle w:val="ListBullet"/>
      </w:pPr>
      <w:r>
        <w:t>This is happening NOW (2025-2026), not in the future</w:t>
      </w:r>
    </w:p>
    <w:p>
      <w:pPr>
        <w:pStyle w:val="ListBullet"/>
      </w:pPr>
      <w:r>
        <w:t>Opportunity: Philippine entrepreneurs are pivoting from BPO workers to selling AI agent services globally</w:t>
      </w:r>
    </w:p>
    <w:p/>
    <w:p>
      <w:r>
        <w:rPr>
          <w:b/>
          <w:sz w:val="22"/>
        </w:rPr>
        <w:t>2. SMB SHORTCUT ADOPTION — THE PHILIPPINES UNLOCK</w:t>
      </w:r>
    </w:p>
    <w:p>
      <w:r>
        <w:t>What's Happening:</w:t>
      </w:r>
    </w:p>
    <w:p>
      <w:pPr>
        <w:pStyle w:val="ListBullet"/>
      </w:pPr>
      <w:r>
        <w:t>Cost threshold dropped from $1,500/month (junior VA) to $297-$497/month (AI agent service)</w:t>
      </w:r>
    </w:p>
    <w:p>
      <w:pPr>
        <w:pStyle w:val="ListBullet"/>
      </w:pPr>
      <w:r>
        <w:t>Opens market to 2.5M SMBs who couldn't previously afford automation</w:t>
      </w:r>
    </w:p>
    <w:p>
      <w:r>
        <w:t>Numbers to Know:</w:t>
      </w:r>
    </w:p>
    <w:p>
      <w:pPr>
        <w:pStyle w:val="ListBullet"/>
      </w:pPr>
      <w:r>
        <w:t>Current AI adoption: 8-12% (vs 35% in US/Singapore)</w:t>
      </w:r>
    </w:p>
    <w:p>
      <w:pPr>
        <w:pStyle w:val="ListBullet"/>
      </w:pPr>
      <w:r>
        <w:t>Growth rate: +40-60% YoY (2024-2025)</w:t>
      </w:r>
    </w:p>
    <w:p>
      <w:pPr>
        <w:pStyle w:val="ListBullet"/>
      </w:pPr>
      <w:r>
        <w:t>Projected 2026: Philippines reaches 20-25% adoption — market doubles</w:t>
      </w:r>
    </w:p>
    <w:p/>
    <w:p>
      <w:r>
        <w:rPr>
          <w:b/>
          <w:sz w:val="22"/>
        </w:rPr>
        <w:t>3. GHL &amp; NO-CODE AUTOMATION = NEW BUSINESS MODEL</w:t>
      </w:r>
    </w:p>
    <w:p>
      <w:r>
        <w:t>What's Happening:</w:t>
      </w:r>
    </w:p>
    <w:p>
      <w:pPr>
        <w:pStyle w:val="ListBullet"/>
      </w:pPr>
      <w:r>
        <w:t>HighLevel enables non-technical founders to build complete business systems (CRM, automation, AI agents)</w:t>
      </w:r>
    </w:p>
    <w:p>
      <w:pPr>
        <w:pStyle w:val="ListBullet"/>
      </w:pPr>
      <w:r>
        <w:t>GHL automation agencies: solo entrepreneurs selling to 10-50 SMB clients each</w:t>
      </w:r>
    </w:p>
    <w:p>
      <w:pPr>
        <w:pStyle w:val="ListBullet"/>
      </w:pPr>
      <w:r>
        <w:t>Economics: $500-$5K setup per client + $297-$697/month recurring = $5K-$35K MRR scalable solo</w:t>
      </w:r>
    </w:p>
    <w:p>
      <w:r>
        <w:t>Why This Matters:</w:t>
      </w:r>
    </w:p>
    <w:p>
      <w:pPr>
        <w:pStyle w:val="ListBullet"/>
      </w:pPr>
      <w:r>
        <w:t>THE business model for Philippines 2026-2027</w:t>
      </w:r>
    </w:p>
    <w:p>
      <w:pPr>
        <w:pStyle w:val="ListBullet"/>
      </w:pPr>
      <w:r>
        <w:t>Low barrier to entry, zero inventory, all recurring</w:t>
      </w:r>
    </w:p>
    <w:p>
      <w:pPr>
        <w:pStyle w:val="ListBullet"/>
      </w:pPr>
      <w:r>
        <w:t>Scalable globally from the Philippines</w:t>
      </w:r>
    </w:p>
    <w:p/>
    <w:p>
      <w:r>
        <w:rPr>
          <w:b/>
          <w:sz w:val="22"/>
        </w:rPr>
        <w:t>THE THREE-PART LOCK (INTERCONNECTED)</w:t>
      </w:r>
    </w:p>
    <w:p>
      <w:r>
        <w:t>BPO workers displaced → pivot to GHL agencies → serve Philippine SMBs → scale globally</w:t>
      </w:r>
    </w:p>
    <w:p/>
    <w:p>
      <w:r>
        <w:rPr>
          <w:b/>
          <w:sz w:val="22"/>
        </w:rPr>
        <w:t>STRATEGIC IMPLICATIONS</w:t>
      </w:r>
    </w:p>
    <w:p>
      <w:pPr>
        <w:pStyle w:val="ListBullet"/>
      </w:pPr>
      <w:r>
        <w:t>The GHL Play IS the Philippines Play</w:t>
      </w:r>
    </w:p>
    <w:p>
      <w:pPr>
        <w:pStyle w:val="ListBullet"/>
      </w:pPr>
      <w:r>
        <w:t>Market wide open: 2.5M SMBs, only 8-12% penetration</w:t>
      </w:r>
    </w:p>
    <w:p>
      <w:pPr>
        <w:pStyle w:val="ListBullet"/>
      </w:pPr>
      <w:r>
        <w:t>18-month window before saturation</w:t>
      </w:r>
    </w:p>
    <w:p>
      <w:pPr>
        <w:pStyle w:val="ListBullet"/>
      </w:pPr>
      <w:r>
        <w:t>BPO workers = affiliate distribution channel + workforce</w:t>
      </w:r>
    </w:p>
    <w:p/>
    <w:p>
      <w:r>
        <w:rPr>
          <w:b/>
          <w:sz w:val="22"/>
        </w:rPr>
        <w:t>BOTTOM LINE</w:t>
      </w:r>
    </w:p>
    <w:p>
      <w:r>
        <w:t>Philippines is at inflection point. 8-12% adoption, 40-60% YoY growth. Next 18 months = capture window before market saturates.</w:t>
      </w:r>
    </w:p>
    <w:p/>
    <w:p>
      <w:r>
        <w:rPr>
          <w:i/>
        </w:rPr>
        <w:t>⚡ MelAI Strategic Analysis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